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862C99" w:rsidRPr="00862C99" w14:paraId="7D53CD7A" w14:textId="77777777" w:rsidTr="00862C99">
        <w:trPr>
          <w:tblCellSpacing w:w="0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1"/>
            </w:tblGrid>
            <w:tr w:rsidR="00862C99" w:rsidRPr="00862C99" w14:paraId="592A62D2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CB47330" w14:textId="77777777" w:rsidR="00862C99" w:rsidRPr="00862C99" w:rsidRDefault="00862C99" w:rsidP="00862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05"/>
                    <w:gridCol w:w="4906"/>
                  </w:tblGrid>
                  <w:tr w:rsidR="00862C99" w:rsidRPr="00862C99" w14:paraId="3B8B36F7" w14:textId="77777777">
                    <w:trPr>
                      <w:tblCellSpacing w:w="0" w:type="dxa"/>
                    </w:trPr>
                    <w:tc>
                      <w:tcPr>
                        <w:tcW w:w="4800" w:type="dxa"/>
                        <w:vAlign w:val="center"/>
                        <w:hideMark/>
                      </w:tcPr>
                      <w:p w14:paraId="71B3DF29" w14:textId="75FE9B97" w:rsidR="00862C99" w:rsidRPr="00862C99" w:rsidRDefault="00862C99" w:rsidP="00862C99">
                        <w:pPr>
                          <w:spacing w:after="0" w:line="15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"/>
                            <w:szCs w:val="2"/>
                            <w:lang w:eastAsia="en-GB"/>
                          </w:rPr>
                        </w:pPr>
                        <w:bookmarkStart w:id="0" w:name="_GoBack"/>
                        <w:bookmarkEnd w:id="0"/>
                        <w:r w:rsidRPr="00862C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"/>
                            <w:szCs w:val="2"/>
                            <w:lang w:eastAsia="en-GB"/>
                          </w:rPr>
                          <w:drawing>
                            <wp:inline distT="0" distB="0" distL="0" distR="0" wp14:anchorId="30F57B34" wp14:editId="73D964D8">
                              <wp:extent cx="3048000" cy="7620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00" w:type="dxa"/>
                        <w:vAlign w:val="center"/>
                        <w:hideMark/>
                      </w:tcPr>
                      <w:p w14:paraId="1C852939" w14:textId="5F2EF744" w:rsidR="00862C99" w:rsidRPr="00862C99" w:rsidRDefault="00862C99" w:rsidP="00862C99">
                        <w:pPr>
                          <w:spacing w:after="0" w:line="15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"/>
                            <w:szCs w:val="2"/>
                            <w:lang w:eastAsia="en-GB"/>
                          </w:rPr>
                        </w:pPr>
                        <w:r w:rsidRPr="00862C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"/>
                            <w:szCs w:val="2"/>
                            <w:lang w:eastAsia="en-GB"/>
                          </w:rPr>
                          <w:drawing>
                            <wp:inline distT="0" distB="0" distL="0" distR="0" wp14:anchorId="54844352" wp14:editId="74CC5D94">
                              <wp:extent cx="3048000" cy="7620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6C8719A" w14:textId="77777777" w:rsidR="00862C99" w:rsidRPr="00862C99" w:rsidRDefault="00862C99" w:rsidP="00862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11"/>
                  </w:tblGrid>
                  <w:tr w:rsidR="00862C99" w:rsidRPr="00862C99" w14:paraId="488A45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1"/>
                        </w:tblGrid>
                        <w:tr w:rsidR="00862C99" w:rsidRPr="00862C99" w14:paraId="5456DF4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24" w:space="0" w:color="8CC63F"/>
                                <w:left w:val="single" w:sz="24" w:space="0" w:color="8CC63F"/>
                                <w:right w:val="single" w:sz="24" w:space="0" w:color="8CC63F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1"/>
                              </w:tblGrid>
                              <w:tr w:rsidR="00862C99" w:rsidRPr="00862C99" w14:paraId="1FB6893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48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31"/>
                                    </w:tblGrid>
                                    <w:tr w:rsidR="00862C99" w:rsidRPr="00862C99" w14:paraId="1807334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480" w:type="dxa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31"/>
                                          </w:tblGrid>
                                          <w:tr w:rsidR="00862C99" w:rsidRPr="00862C99" w14:paraId="2F6C751D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300" w:type="dxa"/>
                                                  <w:left w:w="300" w:type="dxa"/>
                                                  <w:bottom w:w="450" w:type="dxa"/>
                                                  <w:right w:w="3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31"/>
                                                </w:tblGrid>
                                                <w:tr w:rsidR="00862C99" w:rsidRPr="00862C99" w14:paraId="414104FB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shd w:val="clear" w:color="auto" w:fill="FFFFFF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529"/>
                                                        <w:gridCol w:w="1535"/>
                                                        <w:gridCol w:w="4967"/>
                                                      </w:tblGrid>
                                                      <w:tr w:rsidR="00862C99" w:rsidRPr="00862C99" w14:paraId="02786692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1400" w:type="pct"/>
                                                            <w:shd w:val="clear" w:color="auto" w:fill="FFFFFF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529"/>
                                                            </w:tblGrid>
                                                            <w:tr w:rsidR="00862C99" w:rsidRPr="00862C99" w14:paraId="2D690AD1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2889" w:type="dxa"/>
                                                                  <w:tcMar>
                                                                    <w:top w:w="0" w:type="dxa"/>
                                                                    <w:left w:w="45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shd w:val="clear" w:color="auto" w:fill="FFFFFF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484"/>
                                                                  </w:tblGrid>
                                                                  <w:tr w:rsidR="00862C99" w:rsidRPr="00862C99" w14:paraId="4DD1590C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shd w:val="clear" w:color="auto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2BB12EA" w14:textId="64B59311" w:rsidR="00862C99" w:rsidRPr="00862C99" w:rsidRDefault="00862C99" w:rsidP="00862C99">
                                                                        <w:pPr>
                                                                          <w:spacing w:after="0" w:line="15" w:lineRule="atLeast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sz w:val="2"/>
                                                                            <w:szCs w:val="2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862C99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noProof/>
                                                                            <w:sz w:val="2"/>
                                                                            <w:szCs w:val="2"/>
                                                                            <w:lang w:eastAsia="en-GB"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71177AED" wp14:editId="079470BC">
                                                                              <wp:extent cx="807720" cy="1211580"/>
                                                                              <wp:effectExtent l="0" t="0" r="0" b="7620"/>
                                                                              <wp:docPr id="9" name="Picture 9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3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5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807720" cy="121158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3520A7B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1D0D0C3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0" w:type="dxa"/>
                                                            <w:shd w:val="clear" w:color="auto" w:fill="FFFFFF"/>
                                                            <w:hideMark/>
                                                          </w:tcPr>
                                                          <w:p w14:paraId="32E5A4B4" w14:textId="0B170759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862C9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noProof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  <w:drawing>
                                                                <wp:inline distT="0" distB="0" distL="0" distR="0" wp14:anchorId="2CD3C3A5" wp14:editId="73226F5C">
                                                                  <wp:extent cx="76200" cy="99060"/>
                                                                  <wp:effectExtent l="0" t="0" r="0" b="0"/>
                                                                  <wp:docPr id="8" name="Picture 8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76200" cy="9906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750" w:type="pct"/>
                                                            <w:shd w:val="clear" w:color="auto" w:fill="FFFFFF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967"/>
                                                            </w:tblGrid>
                                                            <w:tr w:rsidR="00862C99" w:rsidRPr="00862C99" w14:paraId="5237CE79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90" w:type="dxa"/>
                                                                    <w:left w:w="90" w:type="dxa"/>
                                                                    <w:bottom w:w="90" w:type="dxa"/>
                                                                    <w:right w:w="9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2EEC5B64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600" w:lineRule="atLeast"/>
                                                                    <w:jc w:val="center"/>
                                                                    <w:textAlignment w:val="baseline"/>
                                                                    <w:rPr>
                                                                      <w:rFonts w:ascii="Georgia" w:eastAsia="Times New Roman" w:hAnsi="Georgia" w:cs="Times New Roman"/>
                                                                      <w:b/>
                                                                      <w:bCs/>
                                                                      <w:color w:val="666666"/>
                                                                      <w:sz w:val="54"/>
                                                                      <w:szCs w:val="5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Georgia" w:eastAsia="Times New Roman" w:hAnsi="Georgia" w:cs="Times New Roman"/>
                                                                      <w:b/>
                                                                      <w:bCs/>
                                                                      <w:color w:val="666666"/>
                                                                      <w:sz w:val="54"/>
                                                                      <w:szCs w:val="54"/>
                                                                      <w:lang w:eastAsia="en-GB"/>
                                                                    </w:rPr>
                                                                    <w:t>Hyde Park</w:t>
                                                                  </w:r>
                                                                </w:p>
                                                                <w:p w14:paraId="3C7AE88A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textAlignment w:val="baseline"/>
                                                                    <w:rPr>
                                                                      <w:rFonts w:ascii="Georgia" w:eastAsia="Times New Roman" w:hAnsi="Georgia" w:cs="Times New Roman"/>
                                                                      <w:b/>
                                                                      <w:bCs/>
                                                                      <w:color w:val="7FC241"/>
                                                                      <w:sz w:val="45"/>
                                                                      <w:szCs w:val="45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Georgia" w:eastAsia="Times New Roman" w:hAnsi="Georgia" w:cs="Times New Roman"/>
                                                                      <w:b/>
                                                                      <w:bCs/>
                                                                      <w:color w:val="7FC241"/>
                                                                      <w:sz w:val="45"/>
                                                                      <w:szCs w:val="45"/>
                                                                      <w:lang w:eastAsia="en-GB"/>
                                                                    </w:rPr>
                                                                    <w:t>Major Events Schedule 2020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1F8D7B7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0038F68" w14:textId="77777777" w:rsidR="00862C99" w:rsidRPr="00862C99" w:rsidRDefault="00862C99" w:rsidP="00862C9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31"/>
                                                      </w:tblGrid>
                                                      <w:tr w:rsidR="00862C99" w:rsidRPr="00862C99" w14:paraId="64033765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88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3A1749C" w14:textId="4F14E305" w:rsidR="00862C99" w:rsidRPr="00862C99" w:rsidRDefault="00862C99" w:rsidP="00862C99">
                                                            <w:pPr>
                                                              <w:spacing w:after="0" w:line="15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"/>
                                                                <w:szCs w:val="2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862C99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noProof/>
                                                                <w:sz w:val="2"/>
                                                                <w:szCs w:val="2"/>
                                                                <w:lang w:eastAsia="en-GB"/>
                                                              </w:rPr>
                                                              <w:drawing>
                                                                <wp:inline distT="0" distB="0" distL="0" distR="0" wp14:anchorId="530559FF" wp14:editId="5E005DA1">
                                                                  <wp:extent cx="45720" cy="45720"/>
                                                                  <wp:effectExtent l="0" t="0" r="0" b="0"/>
                                                                  <wp:docPr id="7" name="Picture 7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" cy="4572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A711CC4" w14:textId="77777777" w:rsidR="00862C99" w:rsidRPr="00862C99" w:rsidRDefault="00862C99" w:rsidP="00862C9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31"/>
                                                      </w:tblGrid>
                                                      <w:tr w:rsidR="00862C99" w:rsidRPr="00862C99" w14:paraId="2592DE9D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880" w:type="dxa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32B0E26A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8700" w:type="dxa"/>
                                                                  <w:tcMar>
                                                                    <w:top w:w="90" w:type="dxa"/>
                                                                    <w:left w:w="90" w:type="dxa"/>
                                                                    <w:bottom w:w="90" w:type="dxa"/>
                                                                    <w:right w:w="9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0698DCE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70" w:lineRule="atLeast"/>
                                                                    <w:textAlignment w:val="baseline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  <w:t>This year Hyde Park will host American Express presents British Summer Time, BBC Proms in the Park and Radio 2 Live, Hyde Park Winter Wonderland and The Royal Parks Half Marathon as well as other smaller events.</w:t>
                                                                  </w:r>
                                                                </w:p>
                                                                <w:p w14:paraId="3C71E251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70" w:lineRule="atLeast"/>
                                                                    <w:textAlignment w:val="baseline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 w14:paraId="78040607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70" w:lineRule="atLeast"/>
                                                                    <w:textAlignment w:val="baseline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  <w:t>The Royal Parks will be working hard with our event organisers to minimise disruption to park visitors and the local community.</w:t>
                                                                  </w:r>
                                                                  <w:r w:rsidRPr="00862C99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bdr w:val="none" w:sz="0" w:space="0" w:color="auto" w:frame="1"/>
                                                                      <w:lang w:eastAsia="en-GB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  <w:p w14:paraId="4D683B1F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70" w:lineRule="atLeast"/>
                                                                    <w:textAlignment w:val="baseline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5E5E5E"/>
                                                                      <w:sz w:val="23"/>
                                                                      <w:szCs w:val="23"/>
                                                                      <w:lang w:eastAsia="en-GB"/>
                                                                    </w:rPr>
                                                                    <w:br/>
                                                                    <w:t>Please see the schedule of events for Hyde Park for 2020 below: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6EAC14B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0293527B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7062A58" w14:textId="0AA619F9" w:rsidR="00862C99" w:rsidRPr="00862C99" w:rsidRDefault="00862C99" w:rsidP="00862C99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F5A694D" wp14:editId="59C23633">
                                                                        <wp:extent cx="99060" cy="99060"/>
                                                                        <wp:effectExtent l="0" t="0" r="0" b="0"/>
                                                                        <wp:docPr id="6" name="Picture 6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9060" cy="9906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8CFEA5C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shd w:val="clear" w:color="auto" w:fill="DDDDD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48990506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D5D5D5"/>
                                                                  </w:tcBorders>
                                                                  <w:shd w:val="clear" w:color="auto" w:fill="DDDDDD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31"/>
                                                                  </w:tblGrid>
                                                                  <w:tr w:rsidR="00862C99" w:rsidRPr="00862C99" w14:paraId="60C218BE" w14:textId="77777777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89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9015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1907"/>
                                                                          <w:gridCol w:w="2238"/>
                                                                          <w:gridCol w:w="2632"/>
                                                                          <w:gridCol w:w="2238"/>
                                                                        </w:tblGrid>
                                                                        <w:tr w:rsidR="00862C99" w:rsidRPr="00862C99" w14:paraId="2F139B75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D5D5D5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0B5EB5AD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46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Calibri" w:eastAsia="Times New Roman" w:hAnsi="Calibri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Calibri" w:eastAsia="Times New Roman" w:hAnsi="Calibri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6"/>
                                                                                  <w:szCs w:val="26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  Event</w:t>
                                                                              </w: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Calibri" w:eastAsia="Times New Roman" w:hAnsi="Calibri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Calibri" w:eastAsia="Times New Roman" w:hAnsi="Calibri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bdr w:val="none" w:sz="0" w:space="0" w:color="auto" w:frame="1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D5D5D5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4B6C67B1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37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inherit" w:eastAsia="Times New Roman" w:hAnsi="inherit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inherit" w:eastAsia="Times New Roman" w:hAnsi="inherit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6"/>
                                                                                  <w:szCs w:val="26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Dates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D5D5D5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18D2D3D6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37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Calibri" w:eastAsia="Times New Roman" w:hAnsi="Calibri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Calibri" w:eastAsia="Times New Roman" w:hAnsi="Calibri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6"/>
                                                                                  <w:szCs w:val="26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Road Closures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D5D5D5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6B1566BF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37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inherit" w:eastAsia="Times New Roman" w:hAnsi="inherit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inherit" w:eastAsia="Times New Roman" w:hAnsi="inherit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6"/>
                                                                                  <w:szCs w:val="26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Key Times &amp; Notes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862C99" w:rsidRPr="00862C99" w14:paraId="4FA625CF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1E3FAAE7" w14:textId="77777777" w:rsidR="00862C99" w:rsidRPr="00862C99" w:rsidRDefault="00B353E8" w:rsidP="00862C99">
                                                                              <w:pPr>
                                                                                <w:spacing w:after="0" w:line="40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inherit" w:eastAsia="Times New Roman" w:hAnsi="inherit" w:cs="Calibri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55555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6" w:history="1">
                                                                                <w:r w:rsidR="00862C99" w:rsidRPr="00862C99">
                                                                                  <w:rPr>
                                                                                    <w:rFonts w:ascii="Arial" w:eastAsia="Times New Roman" w:hAnsi="Arial" w:cs="Arial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8CC63F"/>
                                                                                    <w:sz w:val="23"/>
                                                                                    <w:szCs w:val="23"/>
                                                                                    <w:u w:val="single"/>
                                                                                    <w:bdr w:val="none" w:sz="0" w:space="0" w:color="auto" w:frame="1"/>
                                                                                    <w:lang w:eastAsia="en-GB"/>
                                                                                  </w:rPr>
                                                                                  <w:t>American Express presents British Summer Time Hyde Park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0B8C19C4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br/>
                                                                                <w:t>Thursday 2 July to Sunday 12 July (midweek entertainment Monday 6 July - Thursday 9 July)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18C53060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br/>
                                                                                <w:t>North Carriage Drive closed for the duration of the build, event and break. Park roads subject to closures.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5FDD80E1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19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br/>
                                                                                <w:t>Sound check and full rehearsal times 12.00 - 20.00 on Tuesday 30 June and Wednesday 1 July*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862C99" w:rsidRPr="00862C99" w14:paraId="71757BC2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34054985" w14:textId="77777777" w:rsidR="00862C99" w:rsidRPr="00862C99" w:rsidRDefault="00B353E8" w:rsidP="00862C99">
                                                                              <w:pPr>
                                                                                <w:spacing w:after="0" w:line="28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333333"/>
                                                                                  <w:sz w:val="23"/>
                                                                                  <w:szCs w:val="23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7" w:history="1">
                                                                                <w:r w:rsidR="00862C99" w:rsidRPr="00862C99">
                                                                                  <w:rPr>
                                                                                    <w:rFonts w:ascii="Arial" w:eastAsia="Times New Roman" w:hAnsi="Arial" w:cs="Arial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8CC63F"/>
                                                                                    <w:sz w:val="23"/>
                                                                                    <w:szCs w:val="23"/>
                                                                                    <w:u w:val="single"/>
                                                                                    <w:bdr w:val="none" w:sz="0" w:space="0" w:color="auto" w:frame="1"/>
                                                                                    <w:lang w:eastAsia="en-GB"/>
                                                                                  </w:rPr>
                                                                                  <w:t>BBC Proms in the Park and Radio 2 Live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49E24C8E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Saturday 12 &amp; Sunday 13 September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099FCA3E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North Carriage Drive will be closed for the duration of the build, event and break. Park roads subject to closures.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521E5A27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19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shd w:val="clear" w:color="auto" w:fill="FFFFFF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Sound check and full rehearsal times 12.00 - 20.00 on Thursday 10 September and Friday 11 September*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862C99" w:rsidRPr="00862C99" w14:paraId="41C42C67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4319A967" w14:textId="77777777" w:rsidR="00862C99" w:rsidRPr="00862C99" w:rsidRDefault="00B353E8" w:rsidP="00862C99">
                                                                              <w:pPr>
                                                                                <w:spacing w:after="0" w:line="34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55555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8" w:history="1">
                                                                                <w:r w:rsidR="00862C99" w:rsidRPr="00862C99">
                                                                                  <w:rPr>
                                                                                    <w:rFonts w:ascii="inherit" w:eastAsia="Times New Roman" w:hAnsi="inherit" w:cs="Arial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8CC63F"/>
                                                                                    <w:sz w:val="23"/>
                                                                                    <w:szCs w:val="23"/>
                                                                                    <w:u w:val="single"/>
                                                                                    <w:bdr w:val="none" w:sz="0" w:space="0" w:color="auto" w:frame="1"/>
                                                                                    <w:lang w:eastAsia="en-GB"/>
                                                                                  </w:rPr>
                                                                                  <w:t>Swim Serpentine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4A84ABDC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Saturday 26 September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5EC1EFC9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Triangle car park will be closed on the event day until mid-day Sunday.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5118DC31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862C99" w:rsidRPr="00862C99" w14:paraId="2B845574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1DE834C6" w14:textId="77777777" w:rsidR="00862C99" w:rsidRPr="00862C99" w:rsidRDefault="00B353E8" w:rsidP="00862C99">
                                                                              <w:pPr>
                                                                                <w:spacing w:after="0" w:line="34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55555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9" w:history="1">
                                                                                <w:r w:rsidR="00862C99" w:rsidRPr="00862C99">
                                                                                  <w:rPr>
                                                                                    <w:rFonts w:ascii="inherit" w:eastAsia="Times New Roman" w:hAnsi="inherit" w:cs="Arial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8CC63F"/>
                                                                                    <w:sz w:val="23"/>
                                                                                    <w:szCs w:val="23"/>
                                                                                    <w:u w:val="single"/>
                                                                                    <w:bdr w:val="none" w:sz="0" w:space="0" w:color="auto" w:frame="1"/>
                                                                                    <w:lang w:eastAsia="en-GB"/>
                                                                                  </w:rPr>
                                                                                  <w:t>GOSH Race For the Kids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703D6319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Saturday 10 October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7E0FA7BF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 w14:paraId="39A3395B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South Carriage Drive will be closed for the duration of the event.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45DC3259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This event uses the event village on the Old Football Pitches with a 5k route within Hyde Park.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862C99" w:rsidRPr="00862C99" w14:paraId="13C44CD1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0ECF03CF" w14:textId="77777777" w:rsidR="00862C99" w:rsidRPr="00862C99" w:rsidRDefault="00B353E8" w:rsidP="00862C99">
                                                                              <w:pPr>
                                                                                <w:spacing w:after="0" w:line="34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55555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10" w:history="1">
                                                                                <w:r w:rsidR="00862C99" w:rsidRPr="00862C99">
                                                                                  <w:rPr>
                                                                                    <w:rFonts w:ascii="inherit" w:eastAsia="Times New Roman" w:hAnsi="inherit" w:cs="Arial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8CC63F"/>
                                                                                    <w:sz w:val="23"/>
                                                                                    <w:szCs w:val="23"/>
                                                                                    <w:u w:val="single"/>
                                                                                    <w:bdr w:val="none" w:sz="0" w:space="0" w:color="auto" w:frame="1"/>
                                                                                    <w:lang w:eastAsia="en-GB"/>
                                                                                  </w:rPr>
                                                                                  <w:t>Royal Parks Half Marathon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36D1C64F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Sunday 11 October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28B1A1B0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 w14:paraId="4194A060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South Carriage Drive, North Carriage Drive &amp; all St. James's Park roads with be closed for the duration of the event.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7DD948A1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br/>
                                                                                <w:t>Low level music and PA system in use on The Old Football Pitches.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862C99" w:rsidRPr="00862C99" w14:paraId="208A1F3E" w14:textId="77777777" w:rsidTr="00862C99">
                                                                          <w:tc>
                                                                            <w:tcPr>
                                                                              <w:tcW w:w="181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6CC39902" w14:textId="77777777" w:rsidR="00862C99" w:rsidRPr="00862C99" w:rsidRDefault="00B353E8" w:rsidP="00862C99">
                                                                              <w:pPr>
                                                                                <w:spacing w:after="0" w:line="34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55555"/>
                                                                                  <w:sz w:val="28"/>
                                                                                  <w:szCs w:val="2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11" w:history="1">
                                                                                <w:r w:rsidR="00862C99" w:rsidRPr="00862C99">
                                                                                  <w:rPr>
                                                                                    <w:rFonts w:ascii="inherit" w:eastAsia="Times New Roman" w:hAnsi="inherit" w:cs="Arial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8CC63F"/>
                                                                                    <w:sz w:val="23"/>
                                                                                    <w:szCs w:val="23"/>
                                                                                    <w:u w:val="single"/>
                                                                                    <w:bdr w:val="none" w:sz="0" w:space="0" w:color="auto" w:frame="1"/>
                                                                                    <w:lang w:eastAsia="en-GB"/>
                                                                                  </w:rPr>
                                                                                  <w:t>Hyde Park Winter Wonderland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26D1CC94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2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November, December &amp; January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505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59A1FE24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10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5E5E5E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North Carriage Drive will be closed during the build &amp; derig. South Carriage Drive will be subject to closures.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2130" w:type="dxa"/>
                                                                              <w:tcBorders>
                                                                                <w:top w:val="single" w:sz="6" w:space="0" w:color="999999"/>
                                                                                <w:left w:val="single" w:sz="6" w:space="0" w:color="999999"/>
                                                                                <w:bottom w:val="single" w:sz="6" w:space="0" w:color="999999"/>
                                                                                <w:right w:val="single" w:sz="6" w:space="0" w:color="999999"/>
                                                                              </w:tcBorders>
                                                                              <w:shd w:val="clear" w:color="auto" w:fill="FFFFFF"/>
                                                                              <w:tcMar>
                                                                                <w:top w:w="45" w:type="dxa"/>
                                                                                <w:left w:w="45" w:type="dxa"/>
                                                                                <w:bottom w:w="45" w:type="dxa"/>
                                                                                <w:right w:w="45" w:type="dxa"/>
                                                                              </w:tcMar>
                                                                              <w:hideMark/>
                                                                            </w:tcPr>
                                                                            <w:p w14:paraId="369F83A5" w14:textId="77777777" w:rsidR="00862C99" w:rsidRPr="00862C99" w:rsidRDefault="00862C99" w:rsidP="00862C99">
                                                                              <w:pPr>
                                                                                <w:spacing w:after="0" w:line="255" w:lineRule="atLeast"/>
                                                                                <w:jc w:val="center"/>
                                                                                <w:textAlignment w:val="baseline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</w:pPr>
                                                                              <w:r w:rsidRPr="00862C99"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666666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lang w:eastAsia="en-GB"/>
                                                                                </w:rPr>
                                                                                <w:t>Event will run between 10:00 to 22:00 every day (except Christmas Day).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DDD603E" w14:textId="77777777" w:rsidR="00862C99" w:rsidRPr="00862C99" w:rsidRDefault="00862C99" w:rsidP="00862C99">
                                                                        <w:pPr>
                                                                          <w:spacing w:after="0" w:line="195" w:lineRule="atLeast"/>
                                                                          <w:textAlignment w:val="baseline"/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  <w:b/>
                                                                            <w:bCs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lang w:eastAsia="en-GB"/>
                                                                          </w:rPr>
                                                                        </w:pPr>
                                                                        <w:r w:rsidRPr="00862C99">
                                                                          <w:rPr>
                                                                            <w:rFonts w:ascii="Calibri" w:eastAsia="Times New Roman" w:hAnsi="Calibri" w:cs="Calibri"/>
                                                                            <w:b/>
                                                                            <w:bCs/>
                                                                            <w:color w:val="666666"/>
                                                                            <w:sz w:val="17"/>
                                                                            <w:szCs w:val="17"/>
                                                                            <w:lang w:eastAsia="en-GB"/>
                                                                          </w:rPr>
                                                                          <w:t>*Please Note: there will be sound checks on concert days during licensed hours, the dates of sound checks are subject to change.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13C125C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1629A76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73AC3905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ECC6E32" w14:textId="53964D43" w:rsidR="00862C99" w:rsidRPr="00862C99" w:rsidRDefault="00862C99" w:rsidP="00862C99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A866466" wp14:editId="41116682">
                                                                        <wp:extent cx="99060" cy="99060"/>
                                                                        <wp:effectExtent l="0" t="0" r="0" b="0"/>
                                                                        <wp:docPr id="4" name="Picture 4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7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9060" cy="9906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114723F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shd w:val="clear" w:color="auto" w:fill="FFFFFF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70DC9095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FFFFF"/>
                                                                  <w:tcMar>
                                                                    <w:top w:w="90" w:type="dxa"/>
                                                                    <w:left w:w="90" w:type="dxa"/>
                                                                    <w:bottom w:w="90" w:type="dxa"/>
                                                                    <w:right w:w="9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786FB76C" w14:textId="77777777" w:rsidR="00862C99" w:rsidRPr="00862C99" w:rsidRDefault="00862C99" w:rsidP="00862C99">
                                                                  <w:pPr>
                                                                    <w:spacing w:after="0" w:line="225" w:lineRule="atLeast"/>
                                                                    <w:jc w:val="center"/>
                                                                    <w:textAlignment w:val="baseline"/>
                                                                    <w:rPr>
                                                                      <w:rFonts w:ascii="Verdana" w:eastAsia="Times New Roman" w:hAnsi="Verdana" w:cs="Times New Roman"/>
                                                                      <w:b/>
                                                                      <w:bCs/>
                                                                      <w:color w:val="333333"/>
                                                                      <w:sz w:val="18"/>
                                                                      <w:szCs w:val="18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666666"/>
                                                                      <w:sz w:val="20"/>
                                                                      <w:szCs w:val="20"/>
                                                                      <w:lang w:eastAsia="en-GB"/>
                                                                    </w:rPr>
                                                                    <w:t>Map showing the location of North and South Carriage Drives &amp; the Triangle Car Park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A3A920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14ABAD7D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99C1A5A" w14:textId="7B9D7BF1" w:rsidR="00862C99" w:rsidRPr="00862C99" w:rsidRDefault="00862C99" w:rsidP="00862C99">
                                                                  <w:pPr>
                                                                    <w:spacing w:after="0" w:line="15" w:lineRule="atLeas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30C66417" wp14:editId="5C92824C">
                                                                        <wp:extent cx="5638800" cy="3665220"/>
                                                                        <wp:effectExtent l="0" t="0" r="0" b="0"/>
                                                                        <wp:docPr id="3" name="Picture 3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8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5638800" cy="366522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92B5021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vanish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31"/>
                                                            </w:tblGrid>
                                                            <w:tr w:rsidR="00862C99" w:rsidRPr="00862C99" w14:paraId="00811515" w14:textId="77777777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DADD2EA" w14:textId="289ED22D" w:rsidR="00862C99" w:rsidRPr="00862C99" w:rsidRDefault="00862C99" w:rsidP="00862C99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r w:rsidRPr="00862C99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sz w:val="2"/>
                                                                      <w:szCs w:val="2"/>
                                                                      <w:lang w:eastAsia="en-GB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5FA8153" wp14:editId="516B9E25">
                                                                        <wp:extent cx="99060" cy="99060"/>
                                                                        <wp:effectExtent l="0" t="0" r="0" b="0"/>
                                                                        <wp:docPr id="2" name="Picture 2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9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9060" cy="9906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3127156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E73017C" w14:textId="77777777" w:rsidR="00862C99" w:rsidRPr="00862C99" w:rsidRDefault="00862C99" w:rsidP="00862C9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31"/>
                                                      </w:tblGrid>
                                                      <w:tr w:rsidR="00862C99" w:rsidRPr="00862C99" w14:paraId="178A8AA0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90" w:type="dxa"/>
                                                              <w:left w:w="90" w:type="dxa"/>
                                                              <w:bottom w:w="90" w:type="dxa"/>
                                                              <w:right w:w="9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6D0C9A5B" w14:textId="77777777" w:rsidR="00862C99" w:rsidRPr="00862C99" w:rsidRDefault="00862C99" w:rsidP="00862C99">
                                                            <w:pPr>
                                                              <w:spacing w:after="0" w:line="285" w:lineRule="atLeast"/>
                                                              <w:jc w:val="center"/>
                                                              <w:textAlignment w:val="baseline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666666"/>
                                                                <w:sz w:val="23"/>
                                                                <w:szCs w:val="23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  <w:r w:rsidRPr="00862C99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666666"/>
                                                                <w:sz w:val="23"/>
                                                                <w:szCs w:val="23"/>
                                                                <w:lang w:eastAsia="en-GB"/>
                                                              </w:rPr>
                                                              <w:t>If you have any feedback regarding events in the Royal Parks please email:</w:t>
                                                            </w:r>
                                                            <w:r w:rsidRPr="00862C99"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666666"/>
                                                                <w:sz w:val="23"/>
                                                                <w:szCs w:val="23"/>
                                                                <w:bdr w:val="none" w:sz="0" w:space="0" w:color="auto" w:frame="1"/>
                                                                <w:lang w:eastAsia="en-GB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8F4CF74" w14:textId="77777777" w:rsidR="00862C99" w:rsidRPr="00862C99" w:rsidRDefault="00862C99" w:rsidP="00862C9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31"/>
                                                      </w:tblGrid>
                                                      <w:tr w:rsidR="00862C99" w:rsidRPr="00862C99" w14:paraId="42B712B0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597"/>
                                                            </w:tblGrid>
                                                            <w:tr w:rsidR="00862C99" w:rsidRPr="00862C99" w14:paraId="54A96B01" w14:textId="77777777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8CC63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2C758E1" w14:textId="77777777" w:rsidR="00862C99" w:rsidRPr="00862C99" w:rsidRDefault="00B353E8" w:rsidP="00862C99">
                                                                  <w:pPr>
                                                                    <w:spacing w:after="0" w:line="240" w:lineRule="atLeast"/>
                                                                    <w:jc w:val="center"/>
                                                                    <w:textAlignment w:val="baseline"/>
                                                                    <w:rPr>
                                                                      <w:rFonts w:ascii="inherit" w:eastAsia="Times New Roman" w:hAnsi="inherit" w:cs="Times New Roman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  <w:sz w:val="24"/>
                                                                      <w:szCs w:val="24"/>
                                                                      <w:lang w:eastAsia="en-GB"/>
                                                                    </w:rPr>
                                                                  </w:pPr>
                                                                  <w:hyperlink r:id="rId13" w:history="1">
                                                                    <w:r w:rsidR="00862C99" w:rsidRPr="00862C99"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b/>
                                                                        <w:bCs/>
                                                                        <w:color w:val="666666"/>
                                                                        <w:sz w:val="26"/>
                                                                        <w:szCs w:val="26"/>
                                                                        <w:u w:val="single"/>
                                                                        <w:bdr w:val="single" w:sz="2" w:space="5" w:color="3B3B3B" w:frame="1"/>
                                                                        <w:lang w:eastAsia="en-GB"/>
                                                                      </w:rPr>
                                                                      <w:t>eventfeedback@royalparks.org.uk </w:t>
                                                                    </w:r>
                                                                    <w:r w:rsidR="00862C99" w:rsidRPr="00862C99"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b/>
                                                                        <w:bCs/>
                                                                        <w:color w:val="666666"/>
                                                                        <w:sz w:val="26"/>
                                                                        <w:szCs w:val="26"/>
                                                                        <w:bdr w:val="none" w:sz="0" w:space="0" w:color="auto" w:frame="1"/>
                                                                        <w:lang w:eastAsia="en-GB"/>
                                                                      </w:rPr>
                                                                      <w:t> 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27AF935" w14:textId="77777777" w:rsidR="00862C99" w:rsidRPr="00862C99" w:rsidRDefault="00862C99" w:rsidP="00862C99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sz w:val="24"/>
                                                                <w:szCs w:val="24"/>
                                                                <w:lang w:eastAsia="en-GB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454B8C5" w14:textId="77777777" w:rsidR="00862C99" w:rsidRPr="00862C99" w:rsidRDefault="00862C99" w:rsidP="00862C99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  <w:lang w:eastAsia="en-GB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668D97D" w14:textId="77777777" w:rsidR="00862C99" w:rsidRPr="00862C99" w:rsidRDefault="00862C99" w:rsidP="00862C99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ED5B82B" w14:textId="77777777" w:rsidR="00862C99" w:rsidRPr="00862C99" w:rsidRDefault="00862C99" w:rsidP="00862C99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46BC66" w14:textId="77777777" w:rsidR="00862C99" w:rsidRPr="00862C99" w:rsidRDefault="00862C99" w:rsidP="00862C9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BA0B78" w14:textId="77777777" w:rsidR="00862C99" w:rsidRPr="00862C99" w:rsidRDefault="00862C99" w:rsidP="00862C9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23C1453F" w14:textId="77777777" w:rsidR="00862C99" w:rsidRPr="00862C99" w:rsidRDefault="00862C99" w:rsidP="00862C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B8C872A" w14:textId="77777777" w:rsidR="00862C99" w:rsidRPr="00862C99" w:rsidRDefault="00862C99" w:rsidP="00862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A1E0933" w14:textId="77777777" w:rsidR="00862C99" w:rsidRPr="00862C99" w:rsidRDefault="00862C99" w:rsidP="00862C99">
            <w:pPr>
              <w:spacing w:after="0" w:line="240" w:lineRule="auto"/>
              <w:jc w:val="center"/>
              <w:rPr>
                <w:rFonts w:ascii="ArialUnicodeMS" w:eastAsia="Times New Roman" w:hAnsi="ArialUnicodeMS" w:cs="Times New Roman"/>
                <w:b/>
                <w:bCs/>
                <w:sz w:val="27"/>
                <w:szCs w:val="27"/>
                <w:lang w:eastAsia="en-GB"/>
              </w:rPr>
            </w:pPr>
          </w:p>
        </w:tc>
      </w:tr>
    </w:tbl>
    <w:p w14:paraId="12FECD5D" w14:textId="77777777" w:rsidR="00862C99" w:rsidRPr="00862C99" w:rsidRDefault="00862C99" w:rsidP="00862C99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vanish/>
          <w:color w:val="323130"/>
          <w:sz w:val="24"/>
          <w:szCs w:val="24"/>
          <w:lang w:eastAsia="en-GB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862C99" w:rsidRPr="00862C99" w14:paraId="15C96963" w14:textId="77777777" w:rsidTr="00862C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62C99" w:rsidRPr="00862C99" w14:paraId="407E739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862C99" w:rsidRPr="00862C99" w14:paraId="652CA7A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4192EFE" w14:textId="77777777" w:rsidR="00862C99" w:rsidRPr="00862C99" w:rsidRDefault="00862C99" w:rsidP="00862C99">
                        <w:pPr>
                          <w:shd w:val="clear" w:color="auto" w:fill="FFFFFF"/>
                          <w:spacing w:after="0" w:line="240" w:lineRule="auto"/>
                          <w:textAlignment w:val="baseline"/>
                          <w:rPr>
                            <w:rFonts w:ascii="Segoe UI" w:eastAsia="Times New Roman" w:hAnsi="Segoe UI" w:cs="Segoe UI"/>
                            <w:color w:val="323130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D299D24" w14:textId="77777777" w:rsidR="00862C99" w:rsidRPr="00862C99" w:rsidRDefault="00862C99" w:rsidP="00862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E25A8CC" w14:textId="77777777" w:rsidR="00862C99" w:rsidRPr="00862C99" w:rsidRDefault="00862C99" w:rsidP="00862C99">
            <w:pPr>
              <w:spacing w:after="0" w:line="240" w:lineRule="auto"/>
              <w:jc w:val="center"/>
              <w:rPr>
                <w:rFonts w:ascii="ArialUnicodeMS" w:eastAsia="Times New Roman" w:hAnsi="ArialUnicodeMS" w:cs="Times New Roman"/>
                <w:sz w:val="27"/>
                <w:szCs w:val="27"/>
                <w:lang w:eastAsia="en-GB"/>
              </w:rPr>
            </w:pPr>
          </w:p>
        </w:tc>
      </w:tr>
    </w:tbl>
    <w:p w14:paraId="6ADCB52F" w14:textId="77777777" w:rsidR="00862C99" w:rsidRPr="00862C99" w:rsidRDefault="00862C99" w:rsidP="00862C99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vanish/>
          <w:color w:val="323130"/>
          <w:sz w:val="24"/>
          <w:szCs w:val="24"/>
          <w:lang w:eastAsia="en-GB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862C99" w:rsidRPr="00862C99" w14:paraId="3AF59B4C" w14:textId="77777777" w:rsidTr="00862C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62C99" w:rsidRPr="00862C99" w14:paraId="5B1C6F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69881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862C99" w:rsidRPr="00862C99" w14:paraId="1BD9E72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698812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862C99" w:rsidRPr="00862C99" w14:paraId="49F32AC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301FAB16" w14:textId="0CFB9240" w:rsidR="00862C99" w:rsidRPr="00862C99" w:rsidRDefault="00862C99" w:rsidP="00862C99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862C9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3640251E" wp14:editId="76B80743">
                                    <wp:extent cx="5731510" cy="608965"/>
                                    <wp:effectExtent l="0" t="0" r="254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31510" cy="608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0BC1E0F" w14:textId="77777777" w:rsidR="00862C99" w:rsidRPr="00862C99" w:rsidRDefault="00862C99" w:rsidP="00862C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185F533" w14:textId="77777777" w:rsidR="00862C99" w:rsidRPr="00862C99" w:rsidRDefault="00862C99" w:rsidP="00862C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CE226C1" w14:textId="77777777" w:rsidR="00862C99" w:rsidRPr="00862C99" w:rsidRDefault="00862C99" w:rsidP="00862C99">
            <w:pPr>
              <w:spacing w:after="0" w:line="240" w:lineRule="auto"/>
              <w:jc w:val="center"/>
              <w:rPr>
                <w:rFonts w:ascii="ArialUnicodeMS" w:eastAsia="Times New Roman" w:hAnsi="ArialUnicodeMS" w:cs="Times New Roman"/>
                <w:sz w:val="27"/>
                <w:szCs w:val="27"/>
                <w:lang w:eastAsia="en-GB"/>
              </w:rPr>
            </w:pPr>
          </w:p>
        </w:tc>
      </w:tr>
    </w:tbl>
    <w:p w14:paraId="459A6CD5" w14:textId="6B1FF77D" w:rsidR="0023711A" w:rsidRDefault="0023711A"/>
    <w:sectPr w:rsidR="0023711A" w:rsidSect="00B353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99"/>
    <w:rsid w:val="0023711A"/>
    <w:rsid w:val="00862C99"/>
    <w:rsid w:val="00B3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2730"/>
  <w15:chartTrackingRefBased/>
  <w15:docId w15:val="{845B9B38-FE09-4493-A8C7-E0AB65F2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2C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6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0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2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9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6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9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7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4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85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theroyalparks.org.uk%2F1EGE-6OFWV-AK845T-3WMVE5-1%2Fc.aspx&amp;data=02%7C01%7C%7C19c27d349f8a40d47f8e08d7a3d15d8b%7C84df9e7fe9f640afb435aaaaaaaaaaaa%7C1%7C0%7C637157991928064127&amp;sdata=9yl1TraRK%2Bydal%2FjBexUIlH7FAFbeOi94uSFwOuWMGE%3D&amp;reserved=0" TargetMode="External"/><Relationship Id="rId13" Type="http://schemas.openxmlformats.org/officeDocument/2006/relationships/hyperlink" Target="mailto:eventfeedback@royalpark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c01.safelinks.protection.outlook.com/?url=https%3A%2F%2Ftheroyalparks.org.uk%2F1EGE-6OFWV-AK845T-3WP61V-1%2Fc.aspx&amp;data=02%7C01%7C%7C19c27d349f8a40d47f8e08d7a3d15d8b%7C84df9e7fe9f640afb435aaaaaaaaaaaa%7C1%7C0%7C637157991928044111&amp;sdata=rlJFfT7ymIVNM4B7roLYPd1W5bHgSryU%2BKJ5XVtmW2k%3D&amp;reserved=0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c01.safelinks.protection.outlook.com/?url=https%3A%2F%2Ftheroyalparks.org.uk%2F1EGE-6OFWV-AK845T-3WMVE2-1%2Fc.aspx&amp;data=02%7C01%7C%7C19c27d349f8a40d47f8e08d7a3d15d8b%7C84df9e7fe9f640afb435aaaaaaaaaaaa%7C1%7C0%7C637157991928034100&amp;sdata=hMMt58i8pUyDW%2BJ%2BIZlKFmsZ5fdpb4GZEqI8Zr8I5AU%3D&amp;reserved=0" TargetMode="External"/><Relationship Id="rId11" Type="http://schemas.openxmlformats.org/officeDocument/2006/relationships/hyperlink" Target="https://apc01.safelinks.protection.outlook.com/?url=https%3A%2F%2Ftheroyalparks.org.uk%2F1EGE-6OFWV-AK845T-3WMVE8-1%2Fc.aspx&amp;data=02%7C01%7C%7C19c27d349f8a40d47f8e08d7a3d15d8b%7C84df9e7fe9f640afb435aaaaaaaaaaaa%7C1%7C0%7C637157991928104159&amp;sdata=Trb%2FsDOJc5qUCAvoVZhDfeI%2FQ66DJ74EW%2BrdyYb%2FG54%3D&amp;reserved=0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apc01.safelinks.protection.outlook.com/?url=https%3A%2F%2Ftheroyalparks.org.uk%2F1EGE-6OFWV-AK845T-3WMVE7-1%2Fc.aspx&amp;data=02%7C01%7C%7C19c27d349f8a40d47f8e08d7a3d15d8b%7C84df9e7fe9f640afb435aaaaaaaaaaaa%7C1%7C0%7C637157991928094148&amp;sdata=nlCmHKy%2Fvbn5ZdOcA7lXB2YPtetiHnnqBM1229WjzsU%3D&amp;reserved=0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apc01.safelinks.protection.outlook.com/?url=https%3A%2F%2Ftheroyalparks.org.uk%2F1EGE-6OFWV-AK845T-3WOQ76-1%2Fc.aspx&amp;data=02%7C01%7C%7C19c27d349f8a40d47f8e08d7a3d15d8b%7C84df9e7fe9f640afb435aaaaaaaaaaaa%7C1%7C0%7C637157991928074138&amp;sdata=fcYoRd8V3Jp52AGkkag%2F%2FJW9RJSxwDI6FDIUFi9atks%3D&amp;reserved=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Dyche</dc:creator>
  <cp:keywords/>
  <dc:description/>
  <cp:lastModifiedBy>Paula Dyche</cp:lastModifiedBy>
  <cp:revision>2</cp:revision>
  <dcterms:created xsi:type="dcterms:W3CDTF">2020-01-31T14:53:00Z</dcterms:created>
  <dcterms:modified xsi:type="dcterms:W3CDTF">2020-01-31T14:53:00Z</dcterms:modified>
</cp:coreProperties>
</file>